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3" w:line="388" w:lineRule="auto"/>
        <w:ind w:left="3369" w:right="580" w:hanging="2784"/>
      </w:pPr>
      <w:bookmarkStart w:id="0" w:name="_GoBack"/>
      <w:bookmarkEnd w:id="0"/>
      <w:r>
        <w:t>2019 年浙江省蓄电池行业高级工程师职务任职资格评审通过人员名单</w:t>
      </w:r>
    </w:p>
    <w:p>
      <w:pPr>
        <w:spacing w:before="0" w:line="240" w:lineRule="auto"/>
        <w:rPr>
          <w:b/>
          <w:sz w:val="20"/>
        </w:rPr>
      </w:pPr>
    </w:p>
    <w:p>
      <w:pPr>
        <w:spacing w:before="5" w:after="1" w:line="240" w:lineRule="auto"/>
        <w:rPr>
          <w:b/>
          <w:sz w:val="19"/>
        </w:r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545"/>
        <w:gridCol w:w="4185"/>
        <w:gridCol w:w="20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31" w:type="dxa"/>
          </w:tcPr>
          <w:p>
            <w:pPr>
              <w:pStyle w:val="7"/>
              <w:spacing w:before="180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545" w:type="dxa"/>
          </w:tcPr>
          <w:p>
            <w:pPr>
              <w:pStyle w:val="7"/>
              <w:spacing w:before="180"/>
              <w:ind w:left="392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4185" w:type="dxa"/>
          </w:tcPr>
          <w:p>
            <w:pPr>
              <w:pStyle w:val="7"/>
              <w:spacing w:before="180"/>
              <w:ind w:left="15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</w:t>
            </w:r>
          </w:p>
        </w:tc>
        <w:tc>
          <w:tcPr>
            <w:tcW w:w="2047" w:type="dxa"/>
          </w:tcPr>
          <w:p>
            <w:pPr>
              <w:pStyle w:val="7"/>
              <w:spacing w:before="180"/>
              <w:ind w:left="282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取得资格名称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31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>
            <w:pPr>
              <w:pStyle w:val="7"/>
              <w:ind w:left="392" w:right="382"/>
              <w:rPr>
                <w:sz w:val="24"/>
              </w:rPr>
            </w:pPr>
            <w:r>
              <w:rPr>
                <w:sz w:val="24"/>
              </w:rPr>
              <w:t>李新丽</w:t>
            </w:r>
          </w:p>
        </w:tc>
        <w:tc>
          <w:tcPr>
            <w:tcW w:w="4185" w:type="dxa"/>
          </w:tcPr>
          <w:p>
            <w:pPr>
              <w:pStyle w:val="7"/>
              <w:ind w:left="150" w:right="144"/>
              <w:rPr>
                <w:sz w:val="24"/>
              </w:rPr>
            </w:pPr>
            <w:r>
              <w:rPr>
                <w:sz w:val="24"/>
              </w:rPr>
              <w:t>湖州昆仑动力电池材料有限公司</w:t>
            </w:r>
          </w:p>
        </w:tc>
        <w:tc>
          <w:tcPr>
            <w:tcW w:w="2047" w:type="dxa"/>
          </w:tcPr>
          <w:p>
            <w:pPr>
              <w:pStyle w:val="7"/>
              <w:ind w:left="277" w:right="268"/>
              <w:rPr>
                <w:sz w:val="24"/>
              </w:rPr>
            </w:pPr>
            <w:r>
              <w:rPr>
                <w:sz w:val="24"/>
              </w:rPr>
              <w:t>高级工程师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31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5" w:type="dxa"/>
          </w:tcPr>
          <w:p>
            <w:pPr>
              <w:pStyle w:val="7"/>
              <w:ind w:left="392" w:right="382"/>
              <w:rPr>
                <w:sz w:val="24"/>
              </w:rPr>
            </w:pPr>
            <w:r>
              <w:rPr>
                <w:sz w:val="24"/>
              </w:rPr>
              <w:t>侯向理</w:t>
            </w:r>
          </w:p>
        </w:tc>
        <w:tc>
          <w:tcPr>
            <w:tcW w:w="4185" w:type="dxa"/>
          </w:tcPr>
          <w:p>
            <w:pPr>
              <w:pStyle w:val="7"/>
              <w:ind w:left="150" w:right="144"/>
              <w:rPr>
                <w:sz w:val="24"/>
              </w:rPr>
            </w:pPr>
            <w:r>
              <w:rPr>
                <w:sz w:val="24"/>
              </w:rPr>
              <w:t>浙江高成绿能科技有限公司</w:t>
            </w:r>
          </w:p>
        </w:tc>
        <w:tc>
          <w:tcPr>
            <w:tcW w:w="2047" w:type="dxa"/>
          </w:tcPr>
          <w:p>
            <w:pPr>
              <w:pStyle w:val="7"/>
              <w:ind w:left="277" w:right="268"/>
              <w:rPr>
                <w:sz w:val="24"/>
              </w:rPr>
            </w:pPr>
            <w:r>
              <w:rPr>
                <w:sz w:val="24"/>
              </w:rPr>
              <w:t>高级工程师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31" w:type="dxa"/>
          </w:tcPr>
          <w:p>
            <w:pPr>
              <w:pStyle w:val="7"/>
              <w:spacing w:before="1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5" w:type="dxa"/>
          </w:tcPr>
          <w:p>
            <w:pPr>
              <w:pStyle w:val="7"/>
              <w:spacing w:before="174"/>
              <w:ind w:left="392" w:right="382"/>
              <w:rPr>
                <w:sz w:val="24"/>
              </w:rPr>
            </w:pPr>
            <w:r>
              <w:rPr>
                <w:sz w:val="24"/>
              </w:rPr>
              <w:t>苏 芳</w:t>
            </w:r>
          </w:p>
        </w:tc>
        <w:tc>
          <w:tcPr>
            <w:tcW w:w="4185" w:type="dxa"/>
          </w:tcPr>
          <w:p>
            <w:pPr>
              <w:pStyle w:val="7"/>
              <w:spacing w:before="15" w:line="310" w:lineRule="atLeast"/>
              <w:ind w:left="1850" w:right="42" w:hanging="1800"/>
              <w:jc w:val="left"/>
              <w:rPr>
                <w:sz w:val="24"/>
              </w:rPr>
            </w:pPr>
            <w:r>
              <w:rPr>
                <w:sz w:val="24"/>
              </w:rPr>
              <w:t>浙江大有实业有限公司杭州科技发展分公司</w:t>
            </w:r>
          </w:p>
        </w:tc>
        <w:tc>
          <w:tcPr>
            <w:tcW w:w="2047" w:type="dxa"/>
          </w:tcPr>
          <w:p>
            <w:pPr>
              <w:pStyle w:val="7"/>
              <w:spacing w:before="174"/>
              <w:ind w:left="277" w:right="268"/>
              <w:rPr>
                <w:sz w:val="24"/>
              </w:rPr>
            </w:pPr>
            <w:r>
              <w:rPr>
                <w:sz w:val="24"/>
              </w:rPr>
              <w:t>高级工程师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531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5" w:type="dxa"/>
          </w:tcPr>
          <w:p>
            <w:pPr>
              <w:pStyle w:val="7"/>
              <w:ind w:left="392" w:right="382"/>
              <w:rPr>
                <w:sz w:val="24"/>
              </w:rPr>
            </w:pPr>
            <w:r>
              <w:rPr>
                <w:sz w:val="24"/>
              </w:rPr>
              <w:t>王振兴</w:t>
            </w:r>
          </w:p>
        </w:tc>
        <w:tc>
          <w:tcPr>
            <w:tcW w:w="4185" w:type="dxa"/>
          </w:tcPr>
          <w:p>
            <w:pPr>
              <w:pStyle w:val="7"/>
              <w:ind w:left="150" w:right="144"/>
              <w:rPr>
                <w:sz w:val="24"/>
              </w:rPr>
            </w:pPr>
            <w:r>
              <w:rPr>
                <w:sz w:val="24"/>
              </w:rPr>
              <w:t>微宏动力系统（湖州）有限公司</w:t>
            </w:r>
          </w:p>
        </w:tc>
        <w:tc>
          <w:tcPr>
            <w:tcW w:w="2047" w:type="dxa"/>
          </w:tcPr>
          <w:p>
            <w:pPr>
              <w:pStyle w:val="7"/>
              <w:ind w:left="277" w:right="268"/>
              <w:rPr>
                <w:sz w:val="24"/>
              </w:rPr>
            </w:pPr>
            <w:r>
              <w:rPr>
                <w:sz w:val="24"/>
              </w:rPr>
              <w:t>高级工程师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31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5" w:type="dxa"/>
          </w:tcPr>
          <w:p>
            <w:pPr>
              <w:pStyle w:val="7"/>
              <w:ind w:left="392" w:right="382"/>
              <w:rPr>
                <w:sz w:val="24"/>
              </w:rPr>
            </w:pPr>
            <w:r>
              <w:rPr>
                <w:sz w:val="24"/>
              </w:rPr>
              <w:t>肖宁强</w:t>
            </w:r>
          </w:p>
        </w:tc>
        <w:tc>
          <w:tcPr>
            <w:tcW w:w="4185" w:type="dxa"/>
          </w:tcPr>
          <w:p>
            <w:pPr>
              <w:pStyle w:val="7"/>
              <w:ind w:left="150" w:right="144"/>
              <w:rPr>
                <w:sz w:val="24"/>
              </w:rPr>
            </w:pPr>
            <w:r>
              <w:rPr>
                <w:sz w:val="24"/>
              </w:rPr>
              <w:t>微宏动力系统（湖州）有限公司</w:t>
            </w:r>
          </w:p>
        </w:tc>
        <w:tc>
          <w:tcPr>
            <w:tcW w:w="2047" w:type="dxa"/>
          </w:tcPr>
          <w:p>
            <w:pPr>
              <w:pStyle w:val="7"/>
              <w:ind w:left="277" w:right="268"/>
              <w:rPr>
                <w:sz w:val="24"/>
              </w:rPr>
            </w:pPr>
            <w:r>
              <w:rPr>
                <w:sz w:val="24"/>
              </w:rPr>
              <w:t>高级工程师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31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5" w:type="dxa"/>
          </w:tcPr>
          <w:p>
            <w:pPr>
              <w:pStyle w:val="7"/>
              <w:ind w:left="392" w:right="382"/>
              <w:rPr>
                <w:sz w:val="24"/>
              </w:rPr>
            </w:pPr>
            <w:r>
              <w:rPr>
                <w:sz w:val="24"/>
              </w:rPr>
              <w:t>丁 平</w:t>
            </w:r>
          </w:p>
        </w:tc>
        <w:tc>
          <w:tcPr>
            <w:tcW w:w="4185" w:type="dxa"/>
          </w:tcPr>
          <w:p>
            <w:pPr>
              <w:pStyle w:val="7"/>
              <w:ind w:left="150" w:right="144"/>
              <w:rPr>
                <w:sz w:val="24"/>
              </w:rPr>
            </w:pPr>
            <w:r>
              <w:rPr>
                <w:sz w:val="24"/>
              </w:rPr>
              <w:t>浙江南都电源动力股份有限公司</w:t>
            </w:r>
          </w:p>
        </w:tc>
        <w:tc>
          <w:tcPr>
            <w:tcW w:w="2047" w:type="dxa"/>
          </w:tcPr>
          <w:p>
            <w:pPr>
              <w:pStyle w:val="7"/>
              <w:ind w:left="277" w:right="268"/>
              <w:rPr>
                <w:sz w:val="24"/>
              </w:rPr>
            </w:pPr>
            <w:r>
              <w:rPr>
                <w:sz w:val="24"/>
              </w:rPr>
              <w:t>高级工程师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531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5" w:type="dxa"/>
          </w:tcPr>
          <w:p>
            <w:pPr>
              <w:pStyle w:val="7"/>
              <w:ind w:left="392" w:right="382"/>
              <w:rPr>
                <w:sz w:val="24"/>
              </w:rPr>
            </w:pPr>
            <w:r>
              <w:rPr>
                <w:sz w:val="24"/>
              </w:rPr>
              <w:t>曹寅亮</w:t>
            </w:r>
          </w:p>
        </w:tc>
        <w:tc>
          <w:tcPr>
            <w:tcW w:w="4185" w:type="dxa"/>
          </w:tcPr>
          <w:p>
            <w:pPr>
              <w:pStyle w:val="7"/>
              <w:ind w:left="150" w:right="144"/>
              <w:rPr>
                <w:sz w:val="24"/>
              </w:rPr>
            </w:pPr>
            <w:r>
              <w:rPr>
                <w:sz w:val="24"/>
              </w:rPr>
              <w:t>天能电池集团股份有限公司</w:t>
            </w:r>
          </w:p>
        </w:tc>
        <w:tc>
          <w:tcPr>
            <w:tcW w:w="2047" w:type="dxa"/>
          </w:tcPr>
          <w:p>
            <w:pPr>
              <w:pStyle w:val="7"/>
              <w:ind w:left="277" w:right="268"/>
              <w:rPr>
                <w:sz w:val="24"/>
              </w:rPr>
            </w:pPr>
            <w:r>
              <w:rPr>
                <w:sz w:val="24"/>
              </w:rPr>
              <w:t>高级工程师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31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5" w:type="dxa"/>
          </w:tcPr>
          <w:p>
            <w:pPr>
              <w:pStyle w:val="7"/>
              <w:ind w:left="392" w:right="382"/>
              <w:rPr>
                <w:sz w:val="24"/>
              </w:rPr>
            </w:pPr>
            <w:r>
              <w:rPr>
                <w:sz w:val="24"/>
              </w:rPr>
              <w:t>代 飞</w:t>
            </w:r>
          </w:p>
        </w:tc>
        <w:tc>
          <w:tcPr>
            <w:tcW w:w="4185" w:type="dxa"/>
          </w:tcPr>
          <w:p>
            <w:pPr>
              <w:pStyle w:val="7"/>
              <w:ind w:left="150" w:right="144"/>
              <w:rPr>
                <w:sz w:val="24"/>
              </w:rPr>
            </w:pPr>
            <w:r>
              <w:rPr>
                <w:sz w:val="24"/>
              </w:rPr>
              <w:t>天能电池集团股份有限公司</w:t>
            </w:r>
          </w:p>
        </w:tc>
        <w:tc>
          <w:tcPr>
            <w:tcW w:w="2047" w:type="dxa"/>
          </w:tcPr>
          <w:p>
            <w:pPr>
              <w:pStyle w:val="7"/>
              <w:ind w:left="277" w:right="268"/>
              <w:rPr>
                <w:sz w:val="24"/>
              </w:rPr>
            </w:pPr>
            <w:r>
              <w:rPr>
                <w:sz w:val="24"/>
              </w:rPr>
              <w:t>高级工程师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531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45" w:type="dxa"/>
          </w:tcPr>
          <w:p>
            <w:pPr>
              <w:pStyle w:val="7"/>
              <w:ind w:left="392" w:right="382"/>
              <w:rPr>
                <w:sz w:val="24"/>
              </w:rPr>
            </w:pPr>
            <w:r>
              <w:rPr>
                <w:sz w:val="24"/>
              </w:rPr>
              <w:t>张崇波</w:t>
            </w:r>
          </w:p>
        </w:tc>
        <w:tc>
          <w:tcPr>
            <w:tcW w:w="4185" w:type="dxa"/>
          </w:tcPr>
          <w:p>
            <w:pPr>
              <w:pStyle w:val="7"/>
              <w:ind w:left="150" w:right="144"/>
              <w:rPr>
                <w:sz w:val="24"/>
              </w:rPr>
            </w:pPr>
            <w:r>
              <w:rPr>
                <w:sz w:val="24"/>
              </w:rPr>
              <w:t>超威电源集团有限公司</w:t>
            </w:r>
          </w:p>
        </w:tc>
        <w:tc>
          <w:tcPr>
            <w:tcW w:w="2047" w:type="dxa"/>
          </w:tcPr>
          <w:p>
            <w:pPr>
              <w:pStyle w:val="7"/>
              <w:ind w:left="277" w:right="268"/>
              <w:rPr>
                <w:sz w:val="24"/>
              </w:rPr>
            </w:pPr>
            <w:r>
              <w:rPr>
                <w:sz w:val="24"/>
              </w:rPr>
              <w:t>高级工程师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31" w:type="dxa"/>
          </w:tcPr>
          <w:p>
            <w:pPr>
              <w:pStyle w:val="7"/>
              <w:spacing w:before="1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5" w:type="dxa"/>
          </w:tcPr>
          <w:p>
            <w:pPr>
              <w:pStyle w:val="7"/>
              <w:spacing w:before="137"/>
              <w:ind w:left="392" w:right="382"/>
              <w:rPr>
                <w:sz w:val="24"/>
              </w:rPr>
            </w:pPr>
            <w:r>
              <w:rPr>
                <w:sz w:val="24"/>
              </w:rPr>
              <w:t>常林荣</w:t>
            </w:r>
          </w:p>
        </w:tc>
        <w:tc>
          <w:tcPr>
            <w:tcW w:w="4185" w:type="dxa"/>
          </w:tcPr>
          <w:p>
            <w:pPr>
              <w:pStyle w:val="7"/>
              <w:spacing w:before="137"/>
              <w:ind w:left="150" w:right="144"/>
              <w:rPr>
                <w:sz w:val="24"/>
              </w:rPr>
            </w:pPr>
            <w:r>
              <w:rPr>
                <w:sz w:val="24"/>
              </w:rPr>
              <w:t>浙江超威创元实业有限公司</w:t>
            </w:r>
          </w:p>
        </w:tc>
        <w:tc>
          <w:tcPr>
            <w:tcW w:w="2047" w:type="dxa"/>
          </w:tcPr>
          <w:p>
            <w:pPr>
              <w:pStyle w:val="7"/>
              <w:spacing w:before="137"/>
              <w:ind w:left="277" w:right="268"/>
              <w:rPr>
                <w:sz w:val="24"/>
              </w:rPr>
            </w:pPr>
            <w:r>
              <w:rPr>
                <w:sz w:val="24"/>
              </w:rPr>
              <w:t>高级工程师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531" w:type="dxa"/>
          </w:tcPr>
          <w:p>
            <w:pPr>
              <w:pStyle w:val="7"/>
              <w:spacing w:before="13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45" w:type="dxa"/>
          </w:tcPr>
          <w:p>
            <w:pPr>
              <w:pStyle w:val="7"/>
              <w:spacing w:before="137"/>
              <w:ind w:left="392" w:right="382"/>
              <w:rPr>
                <w:sz w:val="24"/>
              </w:rPr>
            </w:pPr>
            <w:r>
              <w:rPr>
                <w:sz w:val="24"/>
              </w:rPr>
              <w:t>潘健健</w:t>
            </w:r>
          </w:p>
        </w:tc>
        <w:tc>
          <w:tcPr>
            <w:tcW w:w="4185" w:type="dxa"/>
          </w:tcPr>
          <w:p>
            <w:pPr>
              <w:pStyle w:val="7"/>
              <w:spacing w:before="137"/>
              <w:ind w:left="150" w:right="144"/>
              <w:rPr>
                <w:sz w:val="24"/>
              </w:rPr>
            </w:pPr>
            <w:r>
              <w:rPr>
                <w:sz w:val="24"/>
              </w:rPr>
              <w:t>浙江超恒动力科技有限公司</w:t>
            </w:r>
          </w:p>
        </w:tc>
        <w:tc>
          <w:tcPr>
            <w:tcW w:w="2047" w:type="dxa"/>
          </w:tcPr>
          <w:p>
            <w:pPr>
              <w:pStyle w:val="7"/>
              <w:spacing w:before="137"/>
              <w:ind w:left="277" w:right="268"/>
              <w:rPr>
                <w:sz w:val="24"/>
              </w:rPr>
            </w:pPr>
            <w:r>
              <w:rPr>
                <w:sz w:val="24"/>
              </w:rPr>
              <w:t>高级工程师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31" w:type="dxa"/>
          </w:tcPr>
          <w:p>
            <w:pPr>
              <w:pStyle w:val="7"/>
              <w:spacing w:before="13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45" w:type="dxa"/>
          </w:tcPr>
          <w:p>
            <w:pPr>
              <w:pStyle w:val="7"/>
              <w:spacing w:before="137"/>
              <w:ind w:left="392" w:right="382"/>
              <w:rPr>
                <w:sz w:val="24"/>
              </w:rPr>
            </w:pPr>
            <w:r>
              <w:rPr>
                <w:sz w:val="24"/>
              </w:rPr>
              <w:t>王玉龙</w:t>
            </w:r>
          </w:p>
        </w:tc>
        <w:tc>
          <w:tcPr>
            <w:tcW w:w="4185" w:type="dxa"/>
          </w:tcPr>
          <w:p>
            <w:pPr>
              <w:pStyle w:val="7"/>
              <w:spacing w:before="137"/>
              <w:ind w:left="150" w:right="144"/>
              <w:rPr>
                <w:sz w:val="24"/>
              </w:rPr>
            </w:pPr>
            <w:r>
              <w:rPr>
                <w:sz w:val="24"/>
              </w:rPr>
              <w:t>浙江超恒动力科技有限公司</w:t>
            </w:r>
          </w:p>
        </w:tc>
        <w:tc>
          <w:tcPr>
            <w:tcW w:w="2047" w:type="dxa"/>
          </w:tcPr>
          <w:p>
            <w:pPr>
              <w:pStyle w:val="7"/>
              <w:spacing w:before="137"/>
              <w:ind w:left="277" w:right="268"/>
              <w:rPr>
                <w:sz w:val="24"/>
              </w:rPr>
            </w:pPr>
            <w:r>
              <w:rPr>
                <w:sz w:val="24"/>
              </w:rPr>
              <w:t>高级工程师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31" w:type="dxa"/>
          </w:tcPr>
          <w:p>
            <w:pPr>
              <w:pStyle w:val="7"/>
              <w:spacing w:before="13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45" w:type="dxa"/>
          </w:tcPr>
          <w:p>
            <w:pPr>
              <w:pStyle w:val="7"/>
              <w:spacing w:before="137"/>
              <w:ind w:left="392" w:right="382"/>
              <w:rPr>
                <w:sz w:val="24"/>
              </w:rPr>
            </w:pPr>
            <w:r>
              <w:rPr>
                <w:sz w:val="24"/>
              </w:rPr>
              <w:t>黄勇平</w:t>
            </w:r>
          </w:p>
        </w:tc>
        <w:tc>
          <w:tcPr>
            <w:tcW w:w="4185" w:type="dxa"/>
          </w:tcPr>
          <w:p>
            <w:pPr>
              <w:pStyle w:val="7"/>
              <w:spacing w:before="137"/>
              <w:ind w:left="150" w:right="144"/>
              <w:rPr>
                <w:sz w:val="24"/>
              </w:rPr>
            </w:pPr>
            <w:r>
              <w:rPr>
                <w:sz w:val="24"/>
              </w:rPr>
              <w:t>浙江超威创元实业有限公司</w:t>
            </w:r>
          </w:p>
        </w:tc>
        <w:tc>
          <w:tcPr>
            <w:tcW w:w="2047" w:type="dxa"/>
          </w:tcPr>
          <w:p>
            <w:pPr>
              <w:pStyle w:val="7"/>
              <w:spacing w:before="137"/>
              <w:ind w:left="277" w:right="268"/>
              <w:rPr>
                <w:sz w:val="24"/>
              </w:rPr>
            </w:pPr>
            <w:r>
              <w:rPr>
                <w:sz w:val="24"/>
              </w:rPr>
              <w:t>高级工程师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31" w:type="dxa"/>
          </w:tcPr>
          <w:p>
            <w:pPr>
              <w:pStyle w:val="7"/>
              <w:spacing w:before="1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45" w:type="dxa"/>
          </w:tcPr>
          <w:p>
            <w:pPr>
              <w:pStyle w:val="7"/>
              <w:spacing w:before="139"/>
              <w:ind w:left="392" w:right="382"/>
              <w:rPr>
                <w:sz w:val="24"/>
              </w:rPr>
            </w:pPr>
            <w:r>
              <w:rPr>
                <w:sz w:val="24"/>
              </w:rPr>
              <w:t>张洪涛</w:t>
            </w:r>
          </w:p>
        </w:tc>
        <w:tc>
          <w:tcPr>
            <w:tcW w:w="4185" w:type="dxa"/>
          </w:tcPr>
          <w:p>
            <w:pPr>
              <w:pStyle w:val="7"/>
              <w:spacing w:before="139"/>
              <w:ind w:left="150" w:right="144"/>
              <w:rPr>
                <w:sz w:val="24"/>
              </w:rPr>
            </w:pPr>
            <w:r>
              <w:rPr>
                <w:sz w:val="24"/>
              </w:rPr>
              <w:t>浙江安力能源有限公司</w:t>
            </w:r>
          </w:p>
        </w:tc>
        <w:tc>
          <w:tcPr>
            <w:tcW w:w="2047" w:type="dxa"/>
          </w:tcPr>
          <w:p>
            <w:pPr>
              <w:pStyle w:val="7"/>
              <w:spacing w:before="139"/>
              <w:ind w:left="277" w:right="268"/>
              <w:rPr>
                <w:sz w:val="24"/>
              </w:rPr>
            </w:pPr>
            <w:r>
              <w:rPr>
                <w:sz w:val="24"/>
              </w:rPr>
              <w:t>高级工程师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531" w:type="dxa"/>
          </w:tcPr>
          <w:p>
            <w:pPr>
              <w:pStyle w:val="7"/>
              <w:spacing w:before="1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45" w:type="dxa"/>
          </w:tcPr>
          <w:p>
            <w:pPr>
              <w:pStyle w:val="7"/>
              <w:spacing w:before="139"/>
              <w:ind w:left="392" w:right="382"/>
              <w:rPr>
                <w:sz w:val="24"/>
              </w:rPr>
            </w:pPr>
            <w:r>
              <w:rPr>
                <w:sz w:val="24"/>
              </w:rPr>
              <w:t>丁元军</w:t>
            </w:r>
          </w:p>
        </w:tc>
        <w:tc>
          <w:tcPr>
            <w:tcW w:w="4185" w:type="dxa"/>
          </w:tcPr>
          <w:p>
            <w:pPr>
              <w:pStyle w:val="7"/>
              <w:spacing w:before="139"/>
              <w:ind w:left="150" w:right="144"/>
              <w:rPr>
                <w:sz w:val="24"/>
              </w:rPr>
            </w:pPr>
            <w:r>
              <w:rPr>
                <w:sz w:val="24"/>
              </w:rPr>
              <w:t>超威电源集团有限公司</w:t>
            </w:r>
          </w:p>
        </w:tc>
        <w:tc>
          <w:tcPr>
            <w:tcW w:w="2047" w:type="dxa"/>
          </w:tcPr>
          <w:p>
            <w:pPr>
              <w:pStyle w:val="7"/>
              <w:spacing w:before="139"/>
              <w:ind w:left="277" w:right="268"/>
              <w:rPr>
                <w:sz w:val="24"/>
              </w:rPr>
            </w:pPr>
            <w:r>
              <w:rPr>
                <w:sz w:val="24"/>
              </w:rPr>
              <w:t>高级工程师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31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45" w:type="dxa"/>
          </w:tcPr>
          <w:p>
            <w:pPr>
              <w:pStyle w:val="7"/>
              <w:ind w:left="392" w:right="382"/>
              <w:rPr>
                <w:sz w:val="24"/>
              </w:rPr>
            </w:pPr>
            <w:r>
              <w:rPr>
                <w:sz w:val="24"/>
              </w:rPr>
              <w:t>黄伟国</w:t>
            </w:r>
          </w:p>
        </w:tc>
        <w:tc>
          <w:tcPr>
            <w:tcW w:w="4185" w:type="dxa"/>
          </w:tcPr>
          <w:p>
            <w:pPr>
              <w:pStyle w:val="7"/>
              <w:ind w:left="150" w:right="144"/>
              <w:rPr>
                <w:sz w:val="24"/>
              </w:rPr>
            </w:pPr>
            <w:r>
              <w:rPr>
                <w:sz w:val="24"/>
              </w:rPr>
              <w:t>超威电源集团有限公司</w:t>
            </w:r>
          </w:p>
        </w:tc>
        <w:tc>
          <w:tcPr>
            <w:tcW w:w="2047" w:type="dxa"/>
          </w:tcPr>
          <w:p>
            <w:pPr>
              <w:pStyle w:val="7"/>
              <w:ind w:left="277" w:right="268"/>
              <w:rPr>
                <w:sz w:val="24"/>
              </w:rPr>
            </w:pPr>
            <w:r>
              <w:rPr>
                <w:sz w:val="24"/>
              </w:rPr>
              <w:t>高级工程师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31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45" w:type="dxa"/>
          </w:tcPr>
          <w:p>
            <w:pPr>
              <w:pStyle w:val="7"/>
              <w:ind w:left="392" w:right="382"/>
              <w:rPr>
                <w:sz w:val="24"/>
              </w:rPr>
            </w:pPr>
            <w:r>
              <w:rPr>
                <w:sz w:val="24"/>
              </w:rPr>
              <w:t>杨建芬</w:t>
            </w:r>
          </w:p>
        </w:tc>
        <w:tc>
          <w:tcPr>
            <w:tcW w:w="4185" w:type="dxa"/>
          </w:tcPr>
          <w:p>
            <w:pPr>
              <w:pStyle w:val="7"/>
              <w:ind w:left="150" w:right="144"/>
              <w:rPr>
                <w:sz w:val="24"/>
              </w:rPr>
            </w:pPr>
            <w:r>
              <w:rPr>
                <w:sz w:val="24"/>
              </w:rPr>
              <w:t>浙江畅通科技有限公司</w:t>
            </w:r>
          </w:p>
        </w:tc>
        <w:tc>
          <w:tcPr>
            <w:tcW w:w="2047" w:type="dxa"/>
          </w:tcPr>
          <w:p>
            <w:pPr>
              <w:pStyle w:val="7"/>
              <w:ind w:left="277" w:right="268"/>
              <w:rPr>
                <w:sz w:val="24"/>
              </w:rPr>
            </w:pPr>
            <w:r>
              <w:rPr>
                <w:sz w:val="24"/>
              </w:rPr>
              <w:t>高级工程师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31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45" w:type="dxa"/>
          </w:tcPr>
          <w:p>
            <w:pPr>
              <w:pStyle w:val="7"/>
              <w:ind w:left="392" w:right="382"/>
              <w:rPr>
                <w:sz w:val="24"/>
              </w:rPr>
            </w:pPr>
            <w:r>
              <w:rPr>
                <w:sz w:val="24"/>
              </w:rPr>
              <w:t>王军生</w:t>
            </w:r>
          </w:p>
        </w:tc>
        <w:tc>
          <w:tcPr>
            <w:tcW w:w="4185" w:type="dxa"/>
          </w:tcPr>
          <w:p>
            <w:pPr>
              <w:pStyle w:val="7"/>
              <w:ind w:left="150" w:right="144"/>
              <w:rPr>
                <w:sz w:val="24"/>
              </w:rPr>
            </w:pPr>
            <w:r>
              <w:rPr>
                <w:sz w:val="24"/>
              </w:rPr>
              <w:t>浙江天能能源科技股份有限公司</w:t>
            </w:r>
          </w:p>
        </w:tc>
        <w:tc>
          <w:tcPr>
            <w:tcW w:w="2047" w:type="dxa"/>
          </w:tcPr>
          <w:p>
            <w:pPr>
              <w:pStyle w:val="7"/>
              <w:ind w:left="277" w:right="268"/>
              <w:rPr>
                <w:sz w:val="24"/>
              </w:rPr>
            </w:pPr>
            <w:r>
              <w:rPr>
                <w:sz w:val="24"/>
              </w:rPr>
              <w:t>高级工程师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531" w:type="dxa"/>
          </w:tcPr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45" w:type="dxa"/>
          </w:tcPr>
          <w:p>
            <w:pPr>
              <w:pStyle w:val="7"/>
              <w:ind w:left="392" w:right="382"/>
              <w:rPr>
                <w:sz w:val="24"/>
              </w:rPr>
            </w:pPr>
            <w:r>
              <w:rPr>
                <w:sz w:val="24"/>
              </w:rPr>
              <w:t>王金都</w:t>
            </w:r>
          </w:p>
        </w:tc>
        <w:tc>
          <w:tcPr>
            <w:tcW w:w="4185" w:type="dxa"/>
          </w:tcPr>
          <w:p>
            <w:pPr>
              <w:pStyle w:val="7"/>
              <w:ind w:left="150" w:right="144"/>
              <w:rPr>
                <w:sz w:val="24"/>
              </w:rPr>
            </w:pPr>
            <w:r>
              <w:rPr>
                <w:sz w:val="24"/>
              </w:rPr>
              <w:t>浙江长兴铁鹰电气有限公司</w:t>
            </w:r>
          </w:p>
        </w:tc>
        <w:tc>
          <w:tcPr>
            <w:tcW w:w="2047" w:type="dxa"/>
          </w:tcPr>
          <w:p>
            <w:pPr>
              <w:pStyle w:val="7"/>
              <w:ind w:left="277" w:right="268"/>
              <w:rPr>
                <w:sz w:val="24"/>
              </w:rPr>
            </w:pPr>
            <w:r>
              <w:rPr>
                <w:sz w:val="24"/>
              </w:rPr>
              <w:t>高级工程师</w:t>
            </w:r>
          </w:p>
        </w:tc>
      </w:tr>
    </w:tbl>
    <w:p>
      <w:pPr>
        <w:spacing w:after="0"/>
        <w:rPr>
          <w:sz w:val="24"/>
        </w:rPr>
        <w:sectPr>
          <w:footerReference r:id="rId3" w:type="default"/>
          <w:type w:val="continuous"/>
          <w:pgSz w:w="11910" w:h="16840"/>
          <w:pgMar w:top="1500" w:right="1680" w:bottom="1100" w:left="1680" w:header="720" w:footer="913" w:gutter="0"/>
          <w:pgNumType w:start="1"/>
        </w:sect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545"/>
        <w:gridCol w:w="4185"/>
        <w:gridCol w:w="20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31" w:type="dxa"/>
          </w:tcPr>
          <w:p>
            <w:pPr>
              <w:pStyle w:val="7"/>
              <w:spacing w:before="13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45" w:type="dxa"/>
          </w:tcPr>
          <w:p>
            <w:pPr>
              <w:pStyle w:val="7"/>
              <w:spacing w:before="137"/>
              <w:ind w:left="392" w:right="382"/>
              <w:rPr>
                <w:sz w:val="24"/>
              </w:rPr>
            </w:pPr>
            <w:r>
              <w:rPr>
                <w:sz w:val="24"/>
              </w:rPr>
              <w:t>朱卫民</w:t>
            </w:r>
          </w:p>
        </w:tc>
        <w:tc>
          <w:tcPr>
            <w:tcW w:w="4185" w:type="dxa"/>
          </w:tcPr>
          <w:p>
            <w:pPr>
              <w:pStyle w:val="7"/>
              <w:spacing w:before="137"/>
              <w:ind w:left="150" w:right="144"/>
              <w:rPr>
                <w:sz w:val="24"/>
              </w:rPr>
            </w:pPr>
            <w:r>
              <w:rPr>
                <w:sz w:val="24"/>
              </w:rPr>
              <w:t>卧龙电气集团浙江灯塔电源有限公司</w:t>
            </w:r>
          </w:p>
        </w:tc>
        <w:tc>
          <w:tcPr>
            <w:tcW w:w="2047" w:type="dxa"/>
          </w:tcPr>
          <w:p>
            <w:pPr>
              <w:pStyle w:val="7"/>
              <w:spacing w:before="137"/>
              <w:ind w:left="277" w:right="268"/>
              <w:rPr>
                <w:sz w:val="24"/>
              </w:rPr>
            </w:pPr>
            <w:r>
              <w:rPr>
                <w:sz w:val="24"/>
              </w:rPr>
              <w:t>高级工程师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31" w:type="dxa"/>
          </w:tcPr>
          <w:p>
            <w:pPr>
              <w:pStyle w:val="7"/>
              <w:spacing w:before="13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45" w:type="dxa"/>
          </w:tcPr>
          <w:p>
            <w:pPr>
              <w:pStyle w:val="7"/>
              <w:spacing w:before="137"/>
              <w:ind w:left="392" w:right="382"/>
              <w:rPr>
                <w:sz w:val="24"/>
              </w:rPr>
            </w:pPr>
            <w:r>
              <w:rPr>
                <w:sz w:val="24"/>
              </w:rPr>
              <w:t>周文渭</w:t>
            </w:r>
          </w:p>
        </w:tc>
        <w:tc>
          <w:tcPr>
            <w:tcW w:w="4185" w:type="dxa"/>
          </w:tcPr>
          <w:p>
            <w:pPr>
              <w:pStyle w:val="7"/>
              <w:spacing w:before="137"/>
              <w:ind w:left="150" w:right="144"/>
              <w:rPr>
                <w:sz w:val="24"/>
              </w:rPr>
            </w:pPr>
            <w:r>
              <w:rPr>
                <w:sz w:val="24"/>
              </w:rPr>
              <w:t>天能电池集团股份有限公司</w:t>
            </w:r>
          </w:p>
        </w:tc>
        <w:tc>
          <w:tcPr>
            <w:tcW w:w="2047" w:type="dxa"/>
          </w:tcPr>
          <w:p>
            <w:pPr>
              <w:pStyle w:val="7"/>
              <w:spacing w:before="137"/>
              <w:ind w:left="277" w:right="268"/>
              <w:rPr>
                <w:sz w:val="24"/>
              </w:rPr>
            </w:pPr>
            <w:r>
              <w:rPr>
                <w:sz w:val="24"/>
              </w:rPr>
              <w:t>高级工程师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31" w:type="dxa"/>
          </w:tcPr>
          <w:p>
            <w:pPr>
              <w:pStyle w:val="7"/>
              <w:spacing w:before="13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45" w:type="dxa"/>
          </w:tcPr>
          <w:p>
            <w:pPr>
              <w:pStyle w:val="7"/>
              <w:spacing w:before="137"/>
              <w:ind w:left="392" w:right="382"/>
              <w:rPr>
                <w:sz w:val="24"/>
              </w:rPr>
            </w:pPr>
            <w:r>
              <w:rPr>
                <w:sz w:val="24"/>
              </w:rPr>
              <w:t>陈建丰</w:t>
            </w:r>
          </w:p>
        </w:tc>
        <w:tc>
          <w:tcPr>
            <w:tcW w:w="4185" w:type="dxa"/>
          </w:tcPr>
          <w:p>
            <w:pPr>
              <w:pStyle w:val="7"/>
              <w:spacing w:before="137"/>
              <w:ind w:left="150" w:right="144"/>
              <w:rPr>
                <w:sz w:val="24"/>
              </w:rPr>
            </w:pPr>
            <w:r>
              <w:rPr>
                <w:sz w:val="24"/>
              </w:rPr>
              <w:t>浙江天能动力能源有限公司</w:t>
            </w:r>
          </w:p>
        </w:tc>
        <w:tc>
          <w:tcPr>
            <w:tcW w:w="2047" w:type="dxa"/>
          </w:tcPr>
          <w:p>
            <w:pPr>
              <w:pStyle w:val="7"/>
              <w:spacing w:before="137"/>
              <w:ind w:left="277" w:right="268"/>
              <w:rPr>
                <w:sz w:val="24"/>
              </w:rPr>
            </w:pPr>
            <w:r>
              <w:rPr>
                <w:sz w:val="24"/>
              </w:rPr>
              <w:t>高级工程师</w:t>
            </w:r>
          </w:p>
        </w:tc>
      </w:tr>
    </w:tbl>
    <w:p/>
    <w:sectPr>
      <w:pgSz w:w="11910" w:h="16840"/>
      <w:pgMar w:top="1420" w:right="1680" w:bottom="1100" w:left="1680" w:header="0" w:footer="91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337728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9921240</wp:posOffset>
              </wp:positionV>
              <wp:extent cx="107950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4pt;margin-top:781.2pt;height:12pt;width:8.5pt;mso-position-horizontal-relative:page;mso-position-vertical-relative:page;z-index:-251978752;mso-width-relative:page;mso-height-relative:page;" filled="f" stroked="f" coordsize="21600,21600" o:gfxdata="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tVMLf2gAAAA0BAAAPAAAAAAAA&#10;AAEAIAAAACIAAABkcnMvZG93bnJldi54bWxQSwECFAAUAAAACACHTuJAfOwVI5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D25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38"/>
      <w:ind w:left="7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2020-01-10T01:35:00Z</dcterms:created>
  <dc:creator>Administrator</dc:creator>
  <cp:lastModifiedBy>董董</cp:lastModifiedBy>
  <dcterms:modified xsi:type="dcterms:W3CDTF">2020-01-10T01:35:46Z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LastSaved">
    <vt:filetime>2020-01-10T00:00:00Z</vt:filetime>
  </property>
  <property fmtid="{D5CDD505-2E9C-101B-9397-08002B2CF9AE}" pid="4" name="KSOProductBuildVer">
    <vt:lpwstr>2052-11.1.0.9339</vt:lpwstr>
  </property>
</Properties>
</file>